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6334D66" w:rsidR="0081708C" w:rsidRPr="00CA6E29" w:rsidRDefault="00C0662A" w:rsidP="001E1DF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1E1DF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Správa o pôsobení Slovenskej republiky v aktivitách medzinárodného krízového manažmentu za rok 2018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1C205B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1C205B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63B9D33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C205B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54042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3344371" w14:textId="3B1E21EF" w:rsidR="001E1DFC" w:rsidRDefault="001E1DF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1E1DFC" w14:paraId="598CC5A7" w14:textId="77777777">
        <w:trPr>
          <w:divId w:val="1222444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03A64C" w14:textId="77777777" w:rsidR="001E1DFC" w:rsidRDefault="001E1DF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0FB483" w14:textId="77777777" w:rsidR="001E1DFC" w:rsidRDefault="001E1DF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E1DFC" w14:paraId="76DA9291" w14:textId="77777777">
        <w:trPr>
          <w:divId w:val="1222444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7D20" w14:textId="77777777" w:rsidR="001E1DFC" w:rsidRDefault="001E1DF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D7E5DA" w14:textId="77777777" w:rsidR="001E1DFC" w:rsidRDefault="001E1DF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99C300" w14:textId="77777777" w:rsidR="001E1DFC" w:rsidRDefault="001E1DF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Správu o pôsobení Slovenskej republiky v aktivitách medzinárodného krízového manažmentu za rok 2018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6"/>
        <w:gridCol w:w="7760"/>
      </w:tblGrid>
      <w:tr w:rsidR="00557779" w14:paraId="7FA2E7D9" w14:textId="77777777" w:rsidTr="00954042">
        <w:trPr>
          <w:cantSplit/>
        </w:trPr>
        <w:tc>
          <w:tcPr>
            <w:tcW w:w="1646" w:type="dxa"/>
          </w:tcPr>
          <w:p w14:paraId="69BC451D" w14:textId="77777777" w:rsidR="00557779" w:rsidRPr="00557779" w:rsidRDefault="00557779" w:rsidP="00954042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60" w:type="dxa"/>
          </w:tcPr>
          <w:p w14:paraId="76B4580D" w14:textId="77777777" w:rsidR="00557779" w:rsidRDefault="00557779" w:rsidP="0081708C"/>
        </w:tc>
      </w:tr>
      <w:tr w:rsidR="00557779" w14:paraId="2E92D592" w14:textId="77777777" w:rsidTr="00954042">
        <w:trPr>
          <w:cantSplit/>
        </w:trPr>
        <w:tc>
          <w:tcPr>
            <w:tcW w:w="1646" w:type="dxa"/>
          </w:tcPr>
          <w:p w14:paraId="27A57D39" w14:textId="1D4DCC9B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760" w:type="dxa"/>
          </w:tcPr>
          <w:p w14:paraId="12C1C442" w14:textId="3A173DC7" w:rsidR="00557779" w:rsidRDefault="00557779" w:rsidP="0081708C"/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406"/>
      </w:tblGrid>
      <w:tr w:rsidR="00237BC0" w14:paraId="3F7AEEA9" w14:textId="77777777" w:rsidTr="00A813F8">
        <w:trPr>
          <w:trHeight w:val="450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BBE00" w14:textId="77777777" w:rsidR="00237BC0" w:rsidRDefault="00237BC0" w:rsidP="00A813F8">
            <w:pPr>
              <w:rPr>
                <w:rFonts w:ascii="Times" w:hAnsi="Times" w:cs="Times"/>
                <w:sz w:val="25"/>
                <w:szCs w:val="25"/>
              </w:rPr>
            </w:pPr>
          </w:p>
          <w:p w14:paraId="17E4CC36" w14:textId="77777777" w:rsidR="00237BC0" w:rsidRDefault="00237BC0" w:rsidP="00A813F8">
            <w:pPr>
              <w:rPr>
                <w:rFonts w:ascii="Times" w:hAnsi="Times" w:cs="Times"/>
                <w:sz w:val="25"/>
                <w:szCs w:val="25"/>
              </w:rPr>
            </w:pPr>
            <w:r w:rsidRPr="00237BC0">
              <w:rPr>
                <w:rFonts w:ascii="Times" w:hAnsi="Times" w:cs="Times"/>
                <w:b/>
                <w:sz w:val="25"/>
                <w:szCs w:val="25"/>
              </w:rPr>
              <w:t>Na vedomie:</w:t>
            </w:r>
            <w:r>
              <w:rPr>
                <w:rFonts w:ascii="Times" w:hAnsi="Times" w:cs="Times"/>
                <w:sz w:val="25"/>
                <w:szCs w:val="25"/>
              </w:rPr>
              <w:t xml:space="preserve"> generálny prokurátor SR</w:t>
            </w:r>
          </w:p>
        </w:tc>
      </w:tr>
    </w:tbl>
    <w:p w14:paraId="4FF3A38B" w14:textId="77777777" w:rsidR="00557779" w:rsidRDefault="00557779" w:rsidP="0081708C">
      <w:bookmarkStart w:id="0" w:name="_GoBack"/>
      <w:bookmarkEnd w:id="0"/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C205B"/>
    <w:rsid w:val="001D495F"/>
    <w:rsid w:val="001E1DFC"/>
    <w:rsid w:val="00237BC0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54042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9B848F"/>
  <w14:defaultImageDpi w14:val="96"/>
  <w15:docId w15:val="{31DB895A-56B7-4B3B-A63A-F3BE8EB17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7.2.2019 11:30:50"/>
    <f:field ref="objchangedby" par="" text="Administrator, System"/>
    <f:field ref="objmodifiedat" par="" text="7.2.2019 11:30:5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https://ovdmasv601/sites/DMS/_layouts/15/DocIdRedir.aspx?ID=WKX3UHSAJ2R6-2-894337</Url>
      <Description>WKX3UHSAJ2R6-2-894337</Description>
    </_dlc_DocIdUrl>
    <_dlc_DocId xmlns="e60a29af-d413-48d4-bd90-fe9d2a897e4b">WKX3UHSAJ2R6-2-894337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2552862-2F48-41F9-A8B1-31933383CF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CA9CB6-C690-4AAE-934A-F05459533D69}"/>
</file>

<file path=customXml/itemProps4.xml><?xml version="1.0" encoding="utf-8"?>
<ds:datastoreItem xmlns:ds="http://schemas.openxmlformats.org/officeDocument/2006/customXml" ds:itemID="{D7583C49-F2DD-4E3F-BCC4-D9385A9829BA}"/>
</file>

<file path=customXml/itemProps5.xml><?xml version="1.0" encoding="utf-8"?>
<ds:datastoreItem xmlns:ds="http://schemas.openxmlformats.org/officeDocument/2006/customXml" ds:itemID="{45F842F9-2377-408D-9A4A-1EADA4A64117}"/>
</file>

<file path=customXml/itemProps6.xml><?xml version="1.0" encoding="utf-8"?>
<ds:datastoreItem xmlns:ds="http://schemas.openxmlformats.org/officeDocument/2006/customXml" ds:itemID="{8DD6444D-EA7C-4F2E-ADB5-8568FA13FB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Vano Ivan /OBEP/MZV</cp:lastModifiedBy>
  <cp:revision>3</cp:revision>
  <dcterms:created xsi:type="dcterms:W3CDTF">2019-02-15T09:48:00Z</dcterms:created>
  <dcterms:modified xsi:type="dcterms:W3CDTF">2019-02-21T14:06:00Z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COO.2145.1000.3.3196455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Ivan Vaňo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Správa o pôsobení Slovenskej republiky v aktivitách medzinárodného krízového manažmentu za rok 2018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úlohy z uznesenia vlády SR č. 539/2012 z 10. októbra 2012 _x000d_
</vt:lpwstr>
  </property>
  <property fmtid="{D5CDD505-2E9C-101B-9397-08002B2CF9AE}" pid="18" name="FSC#SKEDITIONSLOVLEX@103.510:plnynazovpredpis">
    <vt:lpwstr> Správa o pôsobení Slovenskej republiky v aktivitách medzinárodného krízového manažmentu za rok 2018</vt:lpwstr>
  </property>
  <property fmtid="{D5CDD505-2E9C-101B-9397-08002B2CF9AE}" pid="19" name="FSC#SKEDITIONSLOVLEX@103.510:rezortcislopredpis">
    <vt:lpwstr>032396/2019-OBEP-0021062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LP/2019/97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Žiadne.</vt:lpwstr>
  </property>
  <property fmtid="{D5CDD505-2E9C-101B-9397-08002B2CF9AE}" pid="58" name="FSC#SKEDITIONSLOVLEX@103.510:AttrStrListDocPropAltRiesenia">
    <vt:lpwstr>Nenavrhujú sa.</vt:lpwstr>
  </property>
  <property fmtid="{D5CDD505-2E9C-101B-9397-08002B2CF9AE}" pid="59" name="FSC#SKEDITIONSLOVLEX@103.510:AttrStrListDocPropStanoviskoGest">
    <vt:lpwstr>Nie je.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justify;"&gt;„Správa o&amp;nbsp;pôsobení Slovenskej republiky v&amp;nbsp;aktivitách medzinárodného krízového manažmentu za rok 2018“ sa predkladá na základe úlohy z&amp;nbsp;uznesenia vlády SR č. 539/2012 z&amp;nbsp;10. októbra 2012. V&amp;nbsp;poradí sied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ministrovi zahraničných vecí a európskych záležitostí Slovenskej republiky</vt:lpwstr>
  </property>
  <property fmtid="{D5CDD505-2E9C-101B-9397-08002B2CF9AE}" pid="138" name="FSC#SKEDITIONSLOVLEX@103.510:funkciaZodpPredDativ">
    <vt:lpwstr>ministra zahraničných vecí a európskych záležitostí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Miroslav Lajčák_x000d_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7. 2. 2019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4cd335fc-1fed-4743-9b79-e51f990efdd7</vt:lpwstr>
  </property>
</Properties>
</file>